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3D634" w14:textId="77777777" w:rsidR="00D207B6" w:rsidRDefault="00000000">
      <w:pPr>
        <w:rPr>
          <w:rFonts w:cstheme="minorHAnsi"/>
        </w:rPr>
      </w:pPr>
      <w:r>
        <w:rPr>
          <w:rFonts w:cstheme="minorHAnsi"/>
          <w:noProof/>
          <w:lang w:eastAsia="sk-SK"/>
        </w:rPr>
        <w:drawing>
          <wp:inline distT="0" distB="0" distL="0" distR="0" wp14:anchorId="26B29853" wp14:editId="2C8A819E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6D022" w14:textId="77777777" w:rsidR="00945E97" w:rsidRDefault="00945E97">
      <w:pPr>
        <w:spacing w:after="0"/>
        <w:jc w:val="center"/>
        <w:rPr>
          <w:rFonts w:cstheme="minorHAnsi"/>
          <w:b/>
          <w:color w:val="00B050"/>
          <w:sz w:val="32"/>
          <w:szCs w:val="28"/>
        </w:rPr>
      </w:pPr>
    </w:p>
    <w:p w14:paraId="4FAD6188" w14:textId="72020D23" w:rsidR="00D207B6" w:rsidRPr="00945E97" w:rsidRDefault="00000000">
      <w:pPr>
        <w:spacing w:after="0"/>
        <w:jc w:val="center"/>
        <w:rPr>
          <w:rFonts w:cstheme="minorHAnsi"/>
          <w:b/>
          <w:color w:val="00B050"/>
          <w:sz w:val="28"/>
          <w:szCs w:val="28"/>
        </w:rPr>
      </w:pPr>
      <w:r w:rsidRPr="00945E97">
        <w:rPr>
          <w:rFonts w:cstheme="minorHAnsi"/>
          <w:b/>
          <w:color w:val="00B050"/>
          <w:sz w:val="28"/>
          <w:szCs w:val="28"/>
        </w:rPr>
        <w:t>Správa o hospodárení AiCES za rok 2022</w:t>
      </w:r>
    </w:p>
    <w:p w14:paraId="2B0AAEEF" w14:textId="77777777" w:rsidR="00945E97" w:rsidRDefault="00945E97">
      <w:pPr>
        <w:spacing w:after="0"/>
        <w:rPr>
          <w:rFonts w:cstheme="minorHAnsi"/>
          <w:b/>
          <w:color w:val="000000" w:themeColor="text1"/>
          <w:sz w:val="24"/>
          <w:szCs w:val="24"/>
        </w:rPr>
      </w:pPr>
    </w:p>
    <w:p w14:paraId="1977443F" w14:textId="77777777" w:rsidR="0035568D" w:rsidRPr="006C01E9" w:rsidRDefault="0035568D" w:rsidP="0035568D">
      <w:pPr>
        <w:spacing w:after="0"/>
        <w:rPr>
          <w:rFonts w:cstheme="minorHAnsi"/>
          <w:b/>
          <w:color w:val="000000" w:themeColor="text1"/>
          <w:sz w:val="24"/>
          <w:szCs w:val="24"/>
        </w:rPr>
      </w:pPr>
      <w:r w:rsidRPr="006C01E9">
        <w:rPr>
          <w:rFonts w:cstheme="minorHAnsi"/>
          <w:b/>
          <w:color w:val="000000" w:themeColor="text1"/>
          <w:sz w:val="24"/>
          <w:szCs w:val="24"/>
        </w:rPr>
        <w:t>Správa pre: Valné zhromaždenie AiCES dňa 5.12. 2023, konané on-line formou</w:t>
      </w:r>
    </w:p>
    <w:p w14:paraId="52F98272" w14:textId="77777777" w:rsidR="00D207B6" w:rsidRPr="00945E97" w:rsidRDefault="00D207B6">
      <w:pPr>
        <w:spacing w:after="0"/>
        <w:rPr>
          <w:rFonts w:cstheme="minorHAnsi"/>
          <w:bCs/>
          <w:color w:val="000000" w:themeColor="text1"/>
        </w:rPr>
      </w:pPr>
    </w:p>
    <w:p w14:paraId="490E3E02" w14:textId="77777777" w:rsidR="00D207B6" w:rsidRPr="00945E97" w:rsidRDefault="00000000">
      <w:pPr>
        <w:jc w:val="both"/>
        <w:rPr>
          <w:rFonts w:cstheme="minorHAnsi"/>
        </w:rPr>
      </w:pPr>
      <w:r w:rsidRPr="00945E97">
        <w:rPr>
          <w:rFonts w:cstheme="minorHAnsi"/>
        </w:rPr>
        <w:t>Hospodárenie AiCES k 31.12 2022 je v súlade so schváleným rozpočtom na rok 2022. Výsledok hospodárenia organizácie k 31.12. 2022 je vyrovnaný rozpočet v nákladovej aj výnosovej časti.</w:t>
      </w:r>
    </w:p>
    <w:p w14:paraId="426DB076" w14:textId="77777777" w:rsidR="00D207B6" w:rsidRPr="00945E97" w:rsidRDefault="00000000" w:rsidP="00945E97">
      <w:pPr>
        <w:pStyle w:val="Odsekzoznamu"/>
        <w:jc w:val="both"/>
        <w:rPr>
          <w:rFonts w:cstheme="minorHAnsi"/>
          <w:b/>
          <w:bCs/>
        </w:rPr>
      </w:pPr>
      <w:r w:rsidRPr="00945E97">
        <w:rPr>
          <w:rFonts w:cstheme="minorHAnsi"/>
          <w:b/>
          <w:bCs/>
        </w:rPr>
        <w:t>Výnosová časť:</w:t>
      </w:r>
    </w:p>
    <w:p w14:paraId="051781A0" w14:textId="77777777" w:rsidR="00D207B6" w:rsidRPr="00945E97" w:rsidRDefault="00000000" w:rsidP="00945E97">
      <w:pPr>
        <w:pStyle w:val="Odsekzoznamu"/>
        <w:numPr>
          <w:ilvl w:val="0"/>
          <w:numId w:val="3"/>
        </w:numPr>
        <w:tabs>
          <w:tab w:val="left" w:pos="420"/>
        </w:tabs>
        <w:jc w:val="both"/>
        <w:rPr>
          <w:rFonts w:asciiTheme="minorHAnsi" w:hAnsiTheme="minorHAnsi" w:cstheme="minorHAnsi"/>
        </w:rPr>
      </w:pPr>
      <w:r w:rsidRPr="00945E97">
        <w:rPr>
          <w:rFonts w:asciiTheme="minorHAnsi" w:hAnsiTheme="minorHAnsi" w:cstheme="minorHAnsi"/>
        </w:rPr>
        <w:t>Členské príspevky od 56 členov  vo výške 11 235 € vrátane zápisného nového člena Spišské Podhradie - Podbranisko</w:t>
      </w:r>
    </w:p>
    <w:p w14:paraId="71D49A09" w14:textId="77777777" w:rsidR="00D207B6" w:rsidRPr="00945E97" w:rsidRDefault="00000000" w:rsidP="00945E97">
      <w:pPr>
        <w:pStyle w:val="Odsekzoznamu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945E97">
        <w:rPr>
          <w:rFonts w:asciiTheme="minorHAnsi" w:hAnsiTheme="minorHAnsi" w:cstheme="minorHAnsi"/>
        </w:rPr>
        <w:t>Zrušené členstvo: TIC Donovaly</w:t>
      </w:r>
    </w:p>
    <w:p w14:paraId="04262CFB" w14:textId="77777777" w:rsidR="00D207B6" w:rsidRPr="00945E97" w:rsidRDefault="00000000" w:rsidP="00945E97">
      <w:pPr>
        <w:pStyle w:val="Odsekzoznamu"/>
        <w:numPr>
          <w:ilvl w:val="0"/>
          <w:numId w:val="3"/>
        </w:numPr>
        <w:tabs>
          <w:tab w:val="left" w:pos="420"/>
        </w:tabs>
        <w:rPr>
          <w:rFonts w:asciiTheme="minorHAnsi" w:hAnsiTheme="minorHAnsi" w:cstheme="minorHAnsi"/>
        </w:rPr>
      </w:pPr>
      <w:r w:rsidRPr="00945E97">
        <w:rPr>
          <w:rFonts w:asciiTheme="minorHAnsi" w:hAnsiTheme="minorHAnsi" w:cstheme="minorHAnsi"/>
        </w:rPr>
        <w:t>Finančné prostriedky potrebné na dofinancovanie činnosti z položky „ostatné fondy“ vo výške 795€</w:t>
      </w:r>
    </w:p>
    <w:p w14:paraId="47984744" w14:textId="77777777" w:rsidR="00D207B6" w:rsidRPr="00945E97" w:rsidRDefault="00000000" w:rsidP="00945E97">
      <w:pPr>
        <w:pStyle w:val="Odsekzoznamu"/>
        <w:numPr>
          <w:ilvl w:val="0"/>
          <w:numId w:val="3"/>
        </w:numPr>
        <w:tabs>
          <w:tab w:val="left" w:pos="420"/>
        </w:tabs>
        <w:rPr>
          <w:rFonts w:asciiTheme="minorHAnsi" w:hAnsiTheme="minorHAnsi" w:cstheme="minorHAnsi"/>
        </w:rPr>
      </w:pPr>
      <w:r w:rsidRPr="00945E97">
        <w:rPr>
          <w:rFonts w:asciiTheme="minorHAnsi" w:hAnsiTheme="minorHAnsi" w:cstheme="minorHAnsi"/>
        </w:rPr>
        <w:t>Príspevok členov na usporiadanie kolokvia a na účasť na valnom zhromaždení bol použitý na krytie nákladov súvisiacich s organizáciou kolokvia a valného zhromaždenia</w:t>
      </w:r>
    </w:p>
    <w:p w14:paraId="37F2CA61" w14:textId="77777777" w:rsidR="00D207B6" w:rsidRPr="00945E97" w:rsidRDefault="00D207B6">
      <w:pPr>
        <w:pStyle w:val="Odsekzoznamu"/>
        <w:ind w:left="0"/>
        <w:rPr>
          <w:rFonts w:asciiTheme="minorHAnsi" w:hAnsiTheme="minorHAnsi" w:cstheme="minorHAnsi"/>
        </w:rPr>
      </w:pPr>
    </w:p>
    <w:p w14:paraId="784ABA6F" w14:textId="294523B8" w:rsidR="00D207B6" w:rsidRPr="00945E97" w:rsidRDefault="0035568D">
      <w:pPr>
        <w:spacing w:after="0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               </w:t>
      </w:r>
      <w:r w:rsidRPr="00945E97">
        <w:rPr>
          <w:rFonts w:cstheme="minorHAnsi"/>
          <w:b/>
          <w:bCs/>
        </w:rPr>
        <w:t>Nákladová časť:</w:t>
      </w:r>
    </w:p>
    <w:p w14:paraId="65DF344D" w14:textId="4EDD96C4" w:rsidR="00D207B6" w:rsidRPr="00945E97" w:rsidRDefault="00000000" w:rsidP="00945E97">
      <w:pPr>
        <w:numPr>
          <w:ilvl w:val="0"/>
          <w:numId w:val="4"/>
        </w:numPr>
        <w:tabs>
          <w:tab w:val="left" w:pos="420"/>
        </w:tabs>
        <w:spacing w:after="0"/>
        <w:rPr>
          <w:rFonts w:cstheme="minorHAnsi"/>
          <w:b/>
          <w:bCs/>
        </w:rPr>
      </w:pPr>
      <w:r w:rsidRPr="00945E97">
        <w:rPr>
          <w:rFonts w:cstheme="minorHAnsi"/>
        </w:rPr>
        <w:t xml:space="preserve">Celkové prevádzkové náklady organizácie boli oproti schválenému rozpočtu na rok 2022 nižšie o 2 910 €. </w:t>
      </w:r>
      <w:r w:rsidR="00945E97">
        <w:rPr>
          <w:rFonts w:cstheme="minorHAnsi"/>
        </w:rPr>
        <w:t xml:space="preserve"> </w:t>
      </w:r>
      <w:r w:rsidRPr="00945E97">
        <w:rPr>
          <w:rFonts w:cstheme="minorHAnsi"/>
        </w:rPr>
        <w:t xml:space="preserve">Zvýšené čerpanie bolo na položkách č. 10 “kancelárske potreby” a č. 20 “internetová stránka”. </w:t>
      </w:r>
    </w:p>
    <w:p w14:paraId="3EE6511A" w14:textId="78FBEEB4" w:rsidR="00D207B6" w:rsidRPr="00945E97" w:rsidRDefault="00000000" w:rsidP="00945E97">
      <w:pPr>
        <w:numPr>
          <w:ilvl w:val="0"/>
          <w:numId w:val="4"/>
        </w:numPr>
        <w:tabs>
          <w:tab w:val="left" w:pos="420"/>
        </w:tabs>
        <w:spacing w:after="0"/>
        <w:rPr>
          <w:rFonts w:cstheme="minorHAnsi"/>
          <w:b/>
          <w:bCs/>
        </w:rPr>
      </w:pPr>
      <w:r w:rsidRPr="00945E97">
        <w:rPr>
          <w:rFonts w:cstheme="minorHAnsi"/>
          <w:bCs/>
        </w:rPr>
        <w:t>Úspora nákladov umožnila nižšie zapojenie finančných prostriedkov z ostatných fondov.</w:t>
      </w:r>
    </w:p>
    <w:p w14:paraId="24C23833" w14:textId="77777777" w:rsidR="00D207B6" w:rsidRPr="00945E97" w:rsidRDefault="00D207B6">
      <w:pPr>
        <w:spacing w:after="0"/>
        <w:rPr>
          <w:rFonts w:cstheme="minorHAnsi"/>
          <w:b/>
          <w:bCs/>
        </w:rPr>
      </w:pPr>
    </w:p>
    <w:p w14:paraId="49F2C9A1" w14:textId="77777777" w:rsidR="00D207B6" w:rsidRPr="00945E97" w:rsidRDefault="00000000">
      <w:pPr>
        <w:jc w:val="both"/>
        <w:rPr>
          <w:rFonts w:cstheme="minorHAnsi"/>
          <w:b/>
          <w:bCs/>
        </w:rPr>
      </w:pPr>
      <w:r w:rsidRPr="00945E97">
        <w:rPr>
          <w:rFonts w:cstheme="minorHAnsi"/>
          <w:b/>
          <w:bCs/>
        </w:rPr>
        <w:t>Stav fondov k 31.12. 2022:</w:t>
      </w:r>
    </w:p>
    <w:p w14:paraId="022DFBCF" w14:textId="77777777" w:rsidR="00D207B6" w:rsidRPr="00945E97" w:rsidRDefault="00000000">
      <w:pPr>
        <w:jc w:val="both"/>
        <w:rPr>
          <w:rFonts w:cstheme="minorHAnsi"/>
        </w:rPr>
      </w:pPr>
      <w:r w:rsidRPr="00945E97">
        <w:rPr>
          <w:rFonts w:cstheme="minorHAnsi"/>
        </w:rPr>
        <w:t>Rezervný fond:</w:t>
      </w:r>
      <w:r w:rsidRPr="00945E97">
        <w:rPr>
          <w:rFonts w:cstheme="minorHAnsi"/>
        </w:rPr>
        <w:tab/>
      </w:r>
      <w:r w:rsidRPr="00945E97">
        <w:rPr>
          <w:rFonts w:cstheme="minorHAnsi"/>
        </w:rPr>
        <w:tab/>
        <w:t>2 094,24 € (použitie v prípade vykrytia účtovnej straty)</w:t>
      </w:r>
    </w:p>
    <w:p w14:paraId="3921F144" w14:textId="77777777" w:rsidR="00D207B6" w:rsidRPr="00945E97" w:rsidRDefault="00000000">
      <w:pPr>
        <w:jc w:val="both"/>
        <w:rPr>
          <w:rFonts w:cstheme="minorHAnsi"/>
        </w:rPr>
      </w:pPr>
      <w:r w:rsidRPr="00945E97">
        <w:rPr>
          <w:rFonts w:cstheme="minorHAnsi"/>
        </w:rPr>
        <w:t>Ostatné fondy:</w:t>
      </w:r>
      <w:r w:rsidRPr="00945E97">
        <w:rPr>
          <w:rFonts w:cstheme="minorHAnsi"/>
        </w:rPr>
        <w:tab/>
      </w:r>
      <w:r w:rsidRPr="00945E97">
        <w:rPr>
          <w:rFonts w:cstheme="minorHAnsi"/>
        </w:rPr>
        <w:tab/>
        <w:t xml:space="preserve">4 582,39 € (použitie na dofinancovanie prevádzkových nákladov - </w:t>
      </w:r>
    </w:p>
    <w:p w14:paraId="663198F7" w14:textId="77777777" w:rsidR="00D207B6" w:rsidRPr="00945E97" w:rsidRDefault="00000000">
      <w:pPr>
        <w:jc w:val="both"/>
        <w:rPr>
          <w:rFonts w:cstheme="minorHAnsi"/>
        </w:rPr>
      </w:pPr>
      <w:r w:rsidRPr="00945E97">
        <w:rPr>
          <w:rFonts w:cstheme="minorHAnsi"/>
        </w:rPr>
        <w:t xml:space="preserve">                                           zapojené vo výške 3 290 € v návrhu rozpočtu na rok 2023)</w:t>
      </w:r>
    </w:p>
    <w:p w14:paraId="17C635B7" w14:textId="77777777" w:rsidR="00D207B6" w:rsidRPr="00945E97" w:rsidRDefault="00000000">
      <w:pPr>
        <w:ind w:left="5664" w:hanging="5664"/>
        <w:rPr>
          <w:rFonts w:cstheme="minorHAnsi"/>
        </w:rPr>
      </w:pPr>
      <w:r w:rsidRPr="00945E97">
        <w:rPr>
          <w:rFonts w:cstheme="minorHAnsi"/>
        </w:rPr>
        <w:t>Nevysporiadaný výsledok hospodárenia z min. rokov: 808,23 € (preúčtovaný zostatok zaniknutých fondov)</w:t>
      </w:r>
    </w:p>
    <w:p w14:paraId="2A077C3B" w14:textId="77777777" w:rsidR="00D207B6" w:rsidRPr="00945E97" w:rsidRDefault="00D207B6">
      <w:pPr>
        <w:ind w:left="5664" w:hanging="5664"/>
        <w:rPr>
          <w:rFonts w:cstheme="minorHAnsi"/>
        </w:rPr>
      </w:pPr>
    </w:p>
    <w:p w14:paraId="7C35B999" w14:textId="77777777" w:rsidR="00D207B6" w:rsidRPr="00945E97" w:rsidRDefault="00D207B6">
      <w:pPr>
        <w:ind w:left="5664" w:hanging="5664"/>
        <w:rPr>
          <w:rFonts w:cstheme="minorHAnsi"/>
        </w:rPr>
      </w:pPr>
    </w:p>
    <w:p w14:paraId="341E1E71" w14:textId="77777777" w:rsidR="00D207B6" w:rsidRPr="00945E97" w:rsidRDefault="00D207B6">
      <w:pPr>
        <w:spacing w:after="0"/>
        <w:rPr>
          <w:rFonts w:cstheme="minorHAnsi"/>
          <w:bCs/>
        </w:rPr>
      </w:pPr>
    </w:p>
    <w:tbl>
      <w:tblPr>
        <w:tblW w:w="981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08"/>
        <w:gridCol w:w="4242"/>
        <w:gridCol w:w="1470"/>
        <w:gridCol w:w="1260"/>
        <w:gridCol w:w="1320"/>
        <w:gridCol w:w="810"/>
      </w:tblGrid>
      <w:tr w:rsidR="00D207B6" w:rsidRPr="00945E97" w14:paraId="4A1F1FC4" w14:textId="77777777">
        <w:trPr>
          <w:trHeight w:val="86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noWrap/>
            <w:vAlign w:val="center"/>
          </w:tcPr>
          <w:p w14:paraId="02829245" w14:textId="77777777" w:rsidR="00D207B6" w:rsidRPr="00945E97" w:rsidRDefault="00000000">
            <w:pPr>
              <w:spacing w:line="240" w:lineRule="auto"/>
              <w:jc w:val="both"/>
              <w:rPr>
                <w:rFonts w:cstheme="minorHAnsi"/>
                <w:b/>
                <w:bCs/>
              </w:rPr>
            </w:pPr>
            <w:r w:rsidRPr="00945E97">
              <w:rPr>
                <w:rFonts w:cstheme="minorHAnsi"/>
                <w:b/>
                <w:bCs/>
              </w:rPr>
              <w:lastRenderedPageBreak/>
              <w:t>Č.p.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14:paraId="663223E7" w14:textId="77777777" w:rsidR="00D207B6" w:rsidRPr="00945E97" w:rsidRDefault="00000000">
            <w:pPr>
              <w:spacing w:line="240" w:lineRule="auto"/>
              <w:jc w:val="both"/>
              <w:rPr>
                <w:rFonts w:cstheme="minorHAnsi"/>
                <w:b/>
                <w:bCs/>
              </w:rPr>
            </w:pPr>
            <w:r w:rsidRPr="00945E97">
              <w:rPr>
                <w:rFonts w:cstheme="minorHAnsi"/>
                <w:b/>
                <w:bCs/>
                <w:lang w:val="pl-PL" w:eastAsia="zh-CN"/>
              </w:rPr>
              <w:t>AiCES - Plnenie rozpočtu k 31.12 2022 v</w:t>
            </w:r>
            <w:r w:rsidRPr="00945E97">
              <w:rPr>
                <w:rFonts w:cstheme="minorHAnsi"/>
                <w:b/>
                <w:bCs/>
                <w:lang w:eastAsia="zh-CN"/>
              </w:rPr>
              <w:t xml:space="preserve"> celých</w:t>
            </w:r>
            <w:r w:rsidRPr="00945E97">
              <w:rPr>
                <w:rFonts w:cstheme="minorHAnsi"/>
                <w:b/>
                <w:bCs/>
                <w:lang w:val="pl-PL" w:eastAsia="zh-CN"/>
              </w:rPr>
              <w:t xml:space="preserve"> €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14:paraId="2C982FA9" w14:textId="77777777" w:rsidR="00D207B6" w:rsidRPr="00945E97" w:rsidRDefault="00000000">
            <w:pPr>
              <w:spacing w:line="240" w:lineRule="auto"/>
              <w:jc w:val="both"/>
              <w:rPr>
                <w:rFonts w:cstheme="minorHAnsi"/>
                <w:b/>
                <w:bCs/>
              </w:rPr>
            </w:pPr>
            <w:r w:rsidRPr="00945E97">
              <w:rPr>
                <w:rFonts w:cstheme="minorHAnsi"/>
                <w:b/>
                <w:bCs/>
                <w:lang w:val="en-US" w:eastAsia="zh-CN"/>
              </w:rPr>
              <w:t>Schválený  rozpočet na rok 2022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14:paraId="65692F99" w14:textId="77777777" w:rsidR="00D207B6" w:rsidRPr="00945E97" w:rsidRDefault="00000000">
            <w:pPr>
              <w:spacing w:line="240" w:lineRule="auto"/>
              <w:jc w:val="both"/>
              <w:rPr>
                <w:rFonts w:cstheme="minorHAnsi"/>
                <w:b/>
                <w:bCs/>
              </w:rPr>
            </w:pPr>
            <w:r w:rsidRPr="00945E97">
              <w:rPr>
                <w:rFonts w:cstheme="minorHAnsi"/>
                <w:b/>
                <w:bCs/>
                <w:lang w:val="en-US" w:eastAsia="zh-CN"/>
              </w:rPr>
              <w:t>Upravený rozpočet na rok 2022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14:paraId="0F53EC2F" w14:textId="77777777" w:rsidR="00D207B6" w:rsidRPr="00945E97" w:rsidRDefault="00000000">
            <w:pPr>
              <w:spacing w:line="240" w:lineRule="auto"/>
              <w:jc w:val="both"/>
              <w:rPr>
                <w:rFonts w:cstheme="minorHAnsi"/>
                <w:b/>
                <w:bCs/>
              </w:rPr>
            </w:pPr>
            <w:r w:rsidRPr="00945E97">
              <w:rPr>
                <w:rFonts w:cstheme="minorHAnsi"/>
                <w:b/>
                <w:bCs/>
                <w:lang w:val="en-US" w:eastAsia="zh-CN"/>
              </w:rPr>
              <w:t>Plnenie rozpočtu k 31.12. 2022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14:paraId="21987442" w14:textId="77777777" w:rsidR="00D207B6" w:rsidRPr="00945E97" w:rsidRDefault="00D207B6">
            <w:pPr>
              <w:spacing w:line="240" w:lineRule="auto"/>
              <w:jc w:val="both"/>
              <w:rPr>
                <w:rFonts w:cstheme="minorHAnsi"/>
                <w:b/>
                <w:bCs/>
                <w:lang w:val="en-US" w:eastAsia="zh-CN"/>
              </w:rPr>
            </w:pPr>
          </w:p>
          <w:p w14:paraId="70B0CFC1" w14:textId="77777777" w:rsidR="00D207B6" w:rsidRPr="00945E97" w:rsidRDefault="00000000">
            <w:pPr>
              <w:spacing w:line="240" w:lineRule="auto"/>
              <w:jc w:val="both"/>
              <w:rPr>
                <w:rFonts w:cstheme="minorHAnsi"/>
                <w:b/>
                <w:bCs/>
              </w:rPr>
            </w:pPr>
            <w:r w:rsidRPr="00945E97">
              <w:rPr>
                <w:rFonts w:cstheme="minorHAnsi"/>
                <w:b/>
                <w:bCs/>
                <w:lang w:val="en-US" w:eastAsia="zh-CN"/>
              </w:rPr>
              <w:t>%</w:t>
            </w:r>
          </w:p>
        </w:tc>
      </w:tr>
      <w:tr w:rsidR="00D207B6" w:rsidRPr="00945E97" w14:paraId="681D6B9D" w14:textId="77777777">
        <w:trPr>
          <w:trHeight w:val="344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27127766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0A7B4BB1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Výnosy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37136B4A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16300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7F07D33D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13390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6A3FD7CC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13390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2E46AB11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40A655F4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4BB647F7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2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2AF3B815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členské príspevky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62E9BFF0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11200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3C7550E0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11235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7BAC706C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11235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2161D147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58987BFE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483C3E38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3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4A2BB63F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pl-PL" w:eastAsia="zh-CN" w:bidi="ar"/>
              </w:rPr>
              <w:t>príspevok na usporiadanie kolokvia a VZ AiCES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09FB68CE" w14:textId="77777777" w:rsidR="00D207B6" w:rsidRPr="00945E97" w:rsidRDefault="00D207B6">
            <w:pPr>
              <w:spacing w:line="240" w:lineRule="auto"/>
              <w:jc w:val="right"/>
              <w:rPr>
                <w:rFonts w:cstheme="minorHAns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0CF0591E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1360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7B9782CD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1360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7E81E76F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76AD72D4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6CD9A40D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4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74776C53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pl-PL" w:eastAsia="zh-CN" w:bidi="ar"/>
              </w:rPr>
              <w:t>čerpanie fin. prostriedkov z položky "Ost. fondy"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248391AF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66789ED8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795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3C72AE1E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795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168E9316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3CEA2BD6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771B25EC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678AD920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Náklady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54B88D58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16300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47135850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13390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4C2FCBC1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13390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60A88B05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6C5A1F25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7EA09598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6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7197D4CA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Prevádzkové náklady spolu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68CB2ADD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15600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55384643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12852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6AEC5A58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12852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0852D24A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43D2A819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5869CC78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7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6DD60583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poštovné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469E5E56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4495EAE0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109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466060DA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109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7A705DFD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08FE863E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0387A439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8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05B3C9B8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telefóny a prístup internet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5D4E555C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700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212D8922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532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6AF2A79A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532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noWrap/>
            <w:vAlign w:val="bottom"/>
          </w:tcPr>
          <w:p w14:paraId="7A14BF5F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1EDFD6B8" w14:textId="77777777">
        <w:trPr>
          <w:trHeight w:val="3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770AD33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9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28B14B9B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účtovníctvo-softvér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4AE3720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A859AD9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84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292309B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84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F5F83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5EA66713" w14:textId="77777777">
        <w:trPr>
          <w:trHeight w:val="320"/>
        </w:trPr>
        <w:tc>
          <w:tcPr>
            <w:tcW w:w="70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C3D182E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10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ED54D31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kancelárske potreby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77FF1847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05366F0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AA0C480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49F4EFF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04FA0CB1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0CD26F5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11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495C63CA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všeobecný materiál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786D0D9A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AAFC941" w14:textId="77777777" w:rsidR="00D207B6" w:rsidRPr="00945E97" w:rsidRDefault="00000000">
            <w:pPr>
              <w:spacing w:line="240" w:lineRule="auto"/>
              <w:jc w:val="right"/>
              <w:rPr>
                <w:rFonts w:cstheme="minorHAnsi"/>
                <w:color w:val="000000"/>
              </w:rPr>
            </w:pPr>
            <w:r w:rsidRPr="00945E97">
              <w:rPr>
                <w:rFonts w:cstheme="minorHAnsi"/>
                <w:color w:val="000000"/>
              </w:rPr>
              <w:t>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4C88348" w14:textId="77777777" w:rsidR="00D207B6" w:rsidRPr="00945E97" w:rsidRDefault="00000000">
            <w:pPr>
              <w:spacing w:line="240" w:lineRule="auto"/>
              <w:rPr>
                <w:rFonts w:cstheme="minorHAnsi"/>
                <w:color w:val="000000"/>
              </w:rPr>
            </w:pPr>
            <w:r w:rsidRPr="00945E97">
              <w:rPr>
                <w:rFonts w:cstheme="minorHAnsi"/>
                <w:color w:val="000000"/>
              </w:rPr>
              <w:t xml:space="preserve">                   0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B610B43" w14:textId="77777777" w:rsidR="00D207B6" w:rsidRPr="00945E97" w:rsidRDefault="00D207B6">
            <w:pPr>
              <w:spacing w:line="240" w:lineRule="auto"/>
              <w:jc w:val="right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D207B6" w:rsidRPr="00945E97" w14:paraId="3F8BF9BC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7C5A5D1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12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4476E94A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reprezentačné náklady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20E095B9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62DCABE1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176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6BAB021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176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303B038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04F5DE5F" w14:textId="77777777">
        <w:trPr>
          <w:trHeight w:val="30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77F86D46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13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bottom"/>
          </w:tcPr>
          <w:p w14:paraId="10850E51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mzdové náklady (administr</w:t>
            </w:r>
            <w:r w:rsidRPr="00945E97">
              <w:rPr>
                <w:rFonts w:eastAsia="SimSun" w:cstheme="minorHAnsi"/>
                <w:color w:val="000000"/>
                <w:lang w:eastAsia="zh-CN" w:bidi="ar"/>
              </w:rPr>
              <w:t>., ú</w:t>
            </w: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čtov</w:t>
            </w:r>
            <w:r w:rsidRPr="00945E97">
              <w:rPr>
                <w:rFonts w:eastAsia="SimSun" w:cstheme="minorHAnsi"/>
                <w:color w:val="000000"/>
                <w:lang w:eastAsia="zh-CN" w:bidi="ar"/>
              </w:rPr>
              <w:t>.</w:t>
            </w: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 xml:space="preserve">)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B8304E1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8000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4C5F0235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7100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3E47641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7100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E999500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19C16B44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7608CEB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14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7E0B0C3A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pl-PL" w:eastAsia="zh-CN" w:bidi="ar"/>
              </w:rPr>
              <w:t>zákonné sociálne a zdravotné zabezpečenie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8E10CC0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2816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CB2E902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2160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1C19A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2160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68CFC8C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7FC6973E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2C3CD277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15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3462F300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bankové poplatky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31123AF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180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392E4DD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165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562C887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165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9B3BF80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38CF9B91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0A52E92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16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BF8530E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cestovné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60972CE2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3000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22A1B584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1008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0BD5382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1008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A3971CC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641228D0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0F8FD834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17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C660428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 xml:space="preserve">opravy a údržba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10BA2E07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1847E8F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97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2F820BE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97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40D0F55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22D41497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7B493D9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18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598AEF7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pl-PL" w:eastAsia="zh-CN" w:bidi="ar"/>
              </w:rPr>
              <w:t>usporiadanie kolokvia a VZ AiCES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5D7D3057" w14:textId="77777777" w:rsidR="00D207B6" w:rsidRPr="00945E97" w:rsidRDefault="00D207B6">
            <w:pPr>
              <w:spacing w:line="240" w:lineRule="auto"/>
              <w:jc w:val="right"/>
              <w:rPr>
                <w:rFonts w:cstheme="minorHAnsi"/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noWrap/>
            <w:vAlign w:val="bottom"/>
          </w:tcPr>
          <w:p w14:paraId="26B4680D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1366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088A85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1366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CB6FB50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0DA75749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D26A73E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19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EEACCD1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Propagácia spolu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0C038DA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600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951F59C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538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8484985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538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8396A14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0A28888C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7CC5313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20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49BEBA7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eastAsia="zh-CN" w:bidi="ar"/>
              </w:rPr>
              <w:t>internetová stránka AiCES (doména + balík služieb)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CAC20CA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272A4EC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538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32DCCC6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538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F159601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100%</w:t>
            </w:r>
          </w:p>
        </w:tc>
      </w:tr>
      <w:tr w:rsidR="00D207B6" w:rsidRPr="00945E97" w14:paraId="12A7CB10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00B10B7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21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38D1C9D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 xml:space="preserve">FCB 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78F8E98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95E5C13" w14:textId="77777777" w:rsidR="00D207B6" w:rsidRPr="00945E97" w:rsidRDefault="00000000">
            <w:pPr>
              <w:spacing w:line="240" w:lineRule="auto"/>
              <w:jc w:val="right"/>
              <w:rPr>
                <w:rFonts w:cstheme="minorHAnsi"/>
                <w:color w:val="000000"/>
              </w:rPr>
            </w:pPr>
            <w:r w:rsidRPr="00945E97">
              <w:rPr>
                <w:rFonts w:cstheme="minorHAnsi"/>
                <w:color w:val="000000"/>
              </w:rPr>
              <w:t>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3FF0C3D" w14:textId="77777777" w:rsidR="00D207B6" w:rsidRPr="00945E97" w:rsidRDefault="00000000">
            <w:pPr>
              <w:spacing w:line="240" w:lineRule="auto"/>
              <w:ind w:firstLineChars="450" w:firstLine="990"/>
              <w:rPr>
                <w:rFonts w:cstheme="minorHAnsi"/>
                <w:color w:val="000000"/>
              </w:rPr>
            </w:pPr>
            <w:r w:rsidRPr="00945E97">
              <w:rPr>
                <w:rFonts w:cstheme="minorHAnsi"/>
                <w:color w:val="000000"/>
              </w:rPr>
              <w:t>0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A8530A3" w14:textId="77777777" w:rsidR="00D207B6" w:rsidRPr="00945E97" w:rsidRDefault="00D207B6">
            <w:pPr>
              <w:spacing w:line="240" w:lineRule="auto"/>
              <w:jc w:val="right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D207B6" w:rsidRPr="00945E97" w14:paraId="318BBDE5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A25E33A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22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A8B0DAD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Ostatné náklady spolu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3986503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86802A5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93A7CFC" w14:textId="77777777" w:rsidR="00D207B6" w:rsidRPr="00945E97" w:rsidRDefault="00000000">
            <w:pPr>
              <w:spacing w:line="240" w:lineRule="auto"/>
              <w:ind w:firstLineChars="450" w:firstLine="990"/>
              <w:rPr>
                <w:rFonts w:cstheme="minorHAnsi"/>
                <w:color w:val="000000"/>
              </w:rPr>
            </w:pPr>
            <w:r w:rsidRPr="00945E97">
              <w:rPr>
                <w:rFonts w:cstheme="minorHAnsi"/>
                <w:color w:val="000000"/>
              </w:rPr>
              <w:t>0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3D9B1ED" w14:textId="77777777" w:rsidR="00D207B6" w:rsidRPr="00945E97" w:rsidRDefault="00D207B6">
            <w:pPr>
              <w:spacing w:line="240" w:lineRule="auto"/>
              <w:jc w:val="right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D207B6" w:rsidRPr="00945E97" w14:paraId="1AA328CA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900CA24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23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E5799A7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nepredpokladané výdavky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1AE5596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81644FE" w14:textId="77777777" w:rsidR="00D207B6" w:rsidRPr="00945E97" w:rsidRDefault="00000000">
            <w:pPr>
              <w:spacing w:line="240" w:lineRule="auto"/>
              <w:jc w:val="right"/>
              <w:rPr>
                <w:rFonts w:cstheme="minorHAnsi"/>
                <w:color w:val="000000"/>
              </w:rPr>
            </w:pPr>
            <w:r w:rsidRPr="00945E97">
              <w:rPr>
                <w:rFonts w:cstheme="minorHAnsi"/>
                <w:color w:val="000000"/>
              </w:rPr>
              <w:t>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9619485" w14:textId="77777777" w:rsidR="00D207B6" w:rsidRPr="00945E97" w:rsidRDefault="00000000">
            <w:pPr>
              <w:spacing w:line="240" w:lineRule="auto"/>
              <w:ind w:firstLineChars="450" w:firstLine="990"/>
              <w:rPr>
                <w:rFonts w:cstheme="minorHAnsi"/>
                <w:color w:val="000000"/>
              </w:rPr>
            </w:pPr>
            <w:r w:rsidRPr="00945E97">
              <w:rPr>
                <w:rFonts w:cstheme="minorHAnsi"/>
                <w:color w:val="000000"/>
              </w:rPr>
              <w:t>0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F8BA0C3" w14:textId="77777777" w:rsidR="00D207B6" w:rsidRPr="00945E97" w:rsidRDefault="00D207B6">
            <w:pPr>
              <w:spacing w:line="240" w:lineRule="auto"/>
              <w:jc w:val="right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D207B6" w:rsidRPr="00945E97" w14:paraId="3F4BA8AE" w14:textId="77777777">
        <w:trPr>
          <w:trHeight w:val="320"/>
        </w:trPr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0609FF5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24</w:t>
            </w:r>
          </w:p>
        </w:tc>
        <w:tc>
          <w:tcPr>
            <w:tcW w:w="4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5E533ED" w14:textId="77777777" w:rsidR="00D207B6" w:rsidRPr="00945E97" w:rsidRDefault="00000000">
            <w:pPr>
              <w:spacing w:line="240" w:lineRule="auto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Výsledok hospodárenia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505CE3D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AC5B26A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b/>
                <w:bCs/>
                <w:color w:val="000000"/>
              </w:rPr>
            </w:pPr>
            <w:r w:rsidRPr="00945E97">
              <w:rPr>
                <w:rFonts w:eastAsia="SimSun" w:cstheme="minorHAnsi"/>
                <w:b/>
                <w:bCs/>
                <w:color w:val="000000"/>
                <w:lang w:val="en-US" w:eastAsia="zh-CN" w:bidi="ar"/>
              </w:rPr>
              <w:t>0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D5A57A5" w14:textId="77777777" w:rsidR="00D207B6" w:rsidRPr="00945E97" w:rsidRDefault="00000000">
            <w:pPr>
              <w:spacing w:line="240" w:lineRule="auto"/>
              <w:jc w:val="right"/>
              <w:textAlignment w:val="bottom"/>
              <w:rPr>
                <w:rFonts w:cstheme="minorHAnsi"/>
                <w:color w:val="000000"/>
              </w:rPr>
            </w:pPr>
            <w:r w:rsidRPr="00945E97">
              <w:rPr>
                <w:rFonts w:eastAsia="SimSun" w:cstheme="minorHAnsi"/>
                <w:color w:val="000000"/>
                <w:lang w:val="en-US" w:eastAsia="zh-CN" w:bidi="ar"/>
              </w:rPr>
              <w:t>0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DE11766" w14:textId="77777777" w:rsidR="00D207B6" w:rsidRPr="00945E97" w:rsidRDefault="00D207B6">
            <w:pPr>
              <w:spacing w:line="240" w:lineRule="auto"/>
              <w:jc w:val="right"/>
              <w:rPr>
                <w:rFonts w:cstheme="minorHAnsi"/>
                <w:b/>
                <w:bCs/>
                <w:color w:val="000000"/>
              </w:rPr>
            </w:pPr>
          </w:p>
        </w:tc>
      </w:tr>
    </w:tbl>
    <w:p w14:paraId="5492E22B" w14:textId="77777777" w:rsidR="00D207B6" w:rsidRPr="00945E97" w:rsidRDefault="00D207B6">
      <w:pPr>
        <w:spacing w:after="0"/>
        <w:rPr>
          <w:rFonts w:cstheme="minorHAnsi"/>
        </w:rPr>
      </w:pPr>
    </w:p>
    <w:p w14:paraId="21FB65FD" w14:textId="77777777" w:rsidR="00D207B6" w:rsidRPr="00945E97" w:rsidRDefault="00000000">
      <w:pPr>
        <w:spacing w:after="0"/>
        <w:rPr>
          <w:rFonts w:cstheme="minorHAnsi"/>
        </w:rPr>
      </w:pPr>
      <w:r w:rsidRPr="00945E97">
        <w:rPr>
          <w:rFonts w:cstheme="minorHAnsi"/>
        </w:rPr>
        <w:t>Predkladá:  Bc. Jana Piatková, členka Správnej rady AiCES</w:t>
      </w:r>
    </w:p>
    <w:p w14:paraId="448450A2" w14:textId="77777777" w:rsidR="00D207B6" w:rsidRPr="00945E97" w:rsidRDefault="00000000">
      <w:pPr>
        <w:spacing w:after="0"/>
        <w:rPr>
          <w:rFonts w:cstheme="minorHAnsi"/>
        </w:rPr>
      </w:pPr>
      <w:r w:rsidRPr="00945E97">
        <w:rPr>
          <w:rFonts w:cstheme="minorHAnsi"/>
        </w:rPr>
        <w:t>Vypracovala:  Ing. Petra Slosiarová, účtovníčka AiCES</w:t>
      </w:r>
    </w:p>
    <w:p w14:paraId="231639C2" w14:textId="77777777" w:rsidR="00D207B6" w:rsidRPr="00945E97" w:rsidRDefault="00000000">
      <w:pPr>
        <w:spacing w:after="0" w:line="240" w:lineRule="auto"/>
        <w:rPr>
          <w:rFonts w:cstheme="minorHAnsi"/>
        </w:rPr>
      </w:pPr>
      <w:r w:rsidRPr="00945E97">
        <w:rPr>
          <w:rFonts w:cstheme="minorHAnsi"/>
        </w:rPr>
        <w:t>V Liptovskom Mikuláši, dňa 16.10. 2023</w:t>
      </w:r>
    </w:p>
    <w:sectPr w:rsidR="00D207B6" w:rsidRPr="00945E97">
      <w:pgSz w:w="11906" w:h="16838"/>
      <w:pgMar w:top="1417" w:right="1191" w:bottom="1417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8E858" w14:textId="77777777" w:rsidR="00D1525D" w:rsidRDefault="00D1525D">
      <w:pPr>
        <w:spacing w:line="240" w:lineRule="auto"/>
      </w:pPr>
      <w:r>
        <w:separator/>
      </w:r>
    </w:p>
  </w:endnote>
  <w:endnote w:type="continuationSeparator" w:id="0">
    <w:p w14:paraId="04ABFA40" w14:textId="77777777" w:rsidR="00D1525D" w:rsidRDefault="00D152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3B17D" w14:textId="77777777" w:rsidR="00D1525D" w:rsidRDefault="00D1525D">
      <w:pPr>
        <w:spacing w:after="0"/>
      </w:pPr>
      <w:r>
        <w:separator/>
      </w:r>
    </w:p>
  </w:footnote>
  <w:footnote w:type="continuationSeparator" w:id="0">
    <w:p w14:paraId="17A1E968" w14:textId="77777777" w:rsidR="00D1525D" w:rsidRDefault="00D1525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4DA80C"/>
    <w:multiLevelType w:val="singleLevel"/>
    <w:tmpl w:val="374DA80C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433043D7"/>
    <w:multiLevelType w:val="hybridMultilevel"/>
    <w:tmpl w:val="8F063D3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47721F"/>
    <w:multiLevelType w:val="hybridMultilevel"/>
    <w:tmpl w:val="DE90FA3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B659A2"/>
    <w:multiLevelType w:val="singleLevel"/>
    <w:tmpl w:val="7DB659A2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 w16cid:durableId="556550028">
    <w:abstractNumId w:val="3"/>
  </w:num>
  <w:num w:numId="2" w16cid:durableId="1726415281">
    <w:abstractNumId w:val="0"/>
  </w:num>
  <w:num w:numId="3" w16cid:durableId="417336618">
    <w:abstractNumId w:val="1"/>
  </w:num>
  <w:num w:numId="4" w16cid:durableId="14579907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821"/>
    <w:rsid w:val="00005911"/>
    <w:rsid w:val="00051879"/>
    <w:rsid w:val="000572F4"/>
    <w:rsid w:val="00063E6C"/>
    <w:rsid w:val="00076821"/>
    <w:rsid w:val="0015219F"/>
    <w:rsid w:val="001D1733"/>
    <w:rsid w:val="001D71E9"/>
    <w:rsid w:val="001E136C"/>
    <w:rsid w:val="00202047"/>
    <w:rsid w:val="002150D0"/>
    <w:rsid w:val="00261235"/>
    <w:rsid w:val="00296E55"/>
    <w:rsid w:val="003071A1"/>
    <w:rsid w:val="0035568D"/>
    <w:rsid w:val="003B28E8"/>
    <w:rsid w:val="00477A4B"/>
    <w:rsid w:val="00495FC1"/>
    <w:rsid w:val="00541810"/>
    <w:rsid w:val="00591879"/>
    <w:rsid w:val="005A18A3"/>
    <w:rsid w:val="005C44D7"/>
    <w:rsid w:val="005E5D7F"/>
    <w:rsid w:val="005F1D58"/>
    <w:rsid w:val="00632292"/>
    <w:rsid w:val="00753C98"/>
    <w:rsid w:val="007B3D9D"/>
    <w:rsid w:val="007C63A2"/>
    <w:rsid w:val="008129CB"/>
    <w:rsid w:val="008333D0"/>
    <w:rsid w:val="008463BD"/>
    <w:rsid w:val="00856450"/>
    <w:rsid w:val="0086145C"/>
    <w:rsid w:val="00935834"/>
    <w:rsid w:val="00936074"/>
    <w:rsid w:val="00945E97"/>
    <w:rsid w:val="009532B2"/>
    <w:rsid w:val="009843F7"/>
    <w:rsid w:val="009B1AED"/>
    <w:rsid w:val="009C0502"/>
    <w:rsid w:val="00A1632F"/>
    <w:rsid w:val="00A220F7"/>
    <w:rsid w:val="00A5588A"/>
    <w:rsid w:val="00AE47FA"/>
    <w:rsid w:val="00B075FF"/>
    <w:rsid w:val="00B07A76"/>
    <w:rsid w:val="00BD5692"/>
    <w:rsid w:val="00C0339C"/>
    <w:rsid w:val="00C6175A"/>
    <w:rsid w:val="00CE59B4"/>
    <w:rsid w:val="00D1525D"/>
    <w:rsid w:val="00D207B6"/>
    <w:rsid w:val="00DC17AF"/>
    <w:rsid w:val="00DF0663"/>
    <w:rsid w:val="00DF2A9F"/>
    <w:rsid w:val="00EA6F57"/>
    <w:rsid w:val="00EA77C2"/>
    <w:rsid w:val="00ED1FB5"/>
    <w:rsid w:val="00ED20B9"/>
    <w:rsid w:val="00EE3F0A"/>
    <w:rsid w:val="00F6116A"/>
    <w:rsid w:val="00F852D7"/>
    <w:rsid w:val="00F93353"/>
    <w:rsid w:val="00FC0464"/>
    <w:rsid w:val="05F96065"/>
    <w:rsid w:val="1D545989"/>
    <w:rsid w:val="23121FC4"/>
    <w:rsid w:val="2E677268"/>
    <w:rsid w:val="390A0C14"/>
    <w:rsid w:val="3E621978"/>
    <w:rsid w:val="3FB9764C"/>
    <w:rsid w:val="4ABB6B5F"/>
    <w:rsid w:val="53E47FE9"/>
    <w:rsid w:val="60255718"/>
    <w:rsid w:val="7209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A9442"/>
  <w15:docId w15:val="{372E6AC3-7FDC-4133-9F66-717FC9AB2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byajntext">
    <w:name w:val="Plain Text"/>
    <w:basedOn w:val="Normlny"/>
    <w:link w:val="ObyajntextChar"/>
    <w:uiPriority w:val="99"/>
    <w:unhideWhenUsed/>
    <w:qFormat/>
    <w:pPr>
      <w:spacing w:after="0" w:line="240" w:lineRule="auto"/>
    </w:pPr>
    <w:rPr>
      <w:rFonts w:ascii="Calibri" w:hAnsi="Calibri"/>
      <w:szCs w:val="21"/>
    </w:rPr>
  </w:style>
  <w:style w:type="paragraph" w:styleId="Odsekzoznamu">
    <w:name w:val="List Paragraph"/>
    <w:basedOn w:val="Normlny"/>
    <w:uiPriority w:val="34"/>
    <w:qFormat/>
    <w:pPr>
      <w:spacing w:after="0" w:line="240" w:lineRule="auto"/>
      <w:ind w:left="720"/>
    </w:pPr>
    <w:rPr>
      <w:rFonts w:ascii="Calibri" w:eastAsia="Calibri" w:hAnsi="Calibri" w:cs="Times New Roman"/>
      <w:lang w:eastAsia="sk-SK"/>
    </w:rPr>
  </w:style>
  <w:style w:type="character" w:customStyle="1" w:styleId="ObyajntextChar">
    <w:name w:val="Obyčajný text Char"/>
    <w:basedOn w:val="Predvolenpsmoodseku"/>
    <w:link w:val="Obyajntext"/>
    <w:uiPriority w:val="99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Janka</dc:creator>
  <cp:lastModifiedBy>Eva Mazuchová</cp:lastModifiedBy>
  <cp:revision>2</cp:revision>
  <dcterms:created xsi:type="dcterms:W3CDTF">2023-11-03T08:53:00Z</dcterms:created>
  <dcterms:modified xsi:type="dcterms:W3CDTF">2023-11-03T08:53:00Z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7CEF13AF1966412AA089BC3F1ABB4114_13</vt:lpwstr>
  </property>
</Properties>
</file>